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bookmarkEnd w:id="0"/>
      <w:r w:rsidRPr="00EA10F3">
        <w:rPr>
          <w:rFonts w:asciiTheme="minorHAnsi" w:hAnsiTheme="minorHAnsi" w:cstheme="minorHAnsi"/>
          <w:b/>
          <w:caps/>
          <w:sz w:val="20"/>
          <w:szCs w:val="20"/>
        </w:rPr>
        <w:t>End OF YEAR —</w:t>
      </w:r>
      <w:r w:rsidR="003532AC">
        <w:rPr>
          <w:rFonts w:asciiTheme="minorHAnsi" w:hAnsiTheme="minorHAnsi" w:cstheme="minorHAnsi"/>
          <w:b/>
          <w:caps/>
          <w:sz w:val="20"/>
          <w:szCs w:val="20"/>
        </w:rPr>
        <w:t xml:space="preserve"> student-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learning PROGRAM ASSESSMENT</w:t>
      </w:r>
    </w:p>
    <w:p w:rsidR="00C03420" w:rsidRPr="00EA10F3" w:rsidRDefault="00C03420" w:rsidP="00C03420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C03420" w:rsidRPr="00EA10F3" w:rsidRDefault="00C03420" w:rsidP="00C03420">
      <w:pPr>
        <w:tabs>
          <w:tab w:val="left" w:pos="1170"/>
          <w:tab w:val="left" w:pos="3240"/>
          <w:tab w:val="left" w:pos="3330"/>
          <w:tab w:val="left" w:pos="4050"/>
          <w:tab w:val="left" w:pos="6660"/>
          <w:tab w:val="left" w:pos="6750"/>
          <w:tab w:val="left" w:pos="7920"/>
          <w:tab w:val="right" w:pos="801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caps/>
          <w:sz w:val="20"/>
          <w:szCs w:val="20"/>
        </w:rPr>
        <w:t>CollegE: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DEPT.: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PROGRAM: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170"/>
          <w:tab w:val="left" w:pos="6660"/>
          <w:tab w:val="left" w:pos="7380"/>
          <w:tab w:val="right" w:pos="10800"/>
        </w:tabs>
        <w:rPr>
          <w:rFonts w:asciiTheme="minorHAnsi" w:hAnsiTheme="minorHAnsi" w:cstheme="minorHAnsi"/>
          <w:b/>
          <w:i/>
          <w:caps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Reviewed by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 xml:space="preserve">  </w:t>
      </w:r>
      <w:r w:rsidRPr="00EA10F3">
        <w:rPr>
          <w:rFonts w:asciiTheme="minorHAnsi" w:hAnsiTheme="minorHAnsi" w:cstheme="minorHAnsi"/>
          <w:b/>
          <w:sz w:val="20"/>
          <w:szCs w:val="20"/>
        </w:rPr>
        <w:t>Date</w:t>
      </w:r>
      <w:r w:rsidRPr="00EA10F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  <w:r w:rsidRPr="00EA10F3">
        <w:rPr>
          <w:rFonts w:asciiTheme="minorHAnsi" w:hAnsiTheme="minorHAnsi" w:cstheme="minorHAnsi"/>
          <w:caps/>
          <w:sz w:val="20"/>
          <w:szCs w:val="20"/>
          <w:u w:val="single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E660C" w:rsidP="00C03420">
      <w:pPr>
        <w:tabs>
          <w:tab w:val="left" w:pos="4320"/>
        </w:tabs>
        <w:ind w:left="1440" w:hanging="14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2011-12</w:t>
      </w:r>
      <w:r w:rsidR="00C03420" w:rsidRPr="00EA10F3">
        <w:rPr>
          <w:rFonts w:asciiTheme="minorHAnsi" w:hAnsiTheme="minorHAnsi" w:cstheme="minorHAnsi"/>
          <w:b/>
          <w:sz w:val="20"/>
          <w:szCs w:val="20"/>
          <w:u w:val="single"/>
        </w:rPr>
        <w:t xml:space="preserve"> “Loop-Closing”</w:t>
      </w:r>
    </w:p>
    <w:p w:rsidR="00C03420" w:rsidRPr="00EA10F3" w:rsidRDefault="00C03420" w:rsidP="00C03420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4320"/>
        </w:tabs>
        <w:ind w:left="1080" w:hanging="108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For each category, </w:t>
      </w:r>
      <w:r>
        <w:rPr>
          <w:rFonts w:asciiTheme="minorHAnsi" w:hAnsiTheme="minorHAnsi" w:cstheme="minorHAnsi"/>
          <w:b/>
          <w:sz w:val="20"/>
          <w:szCs w:val="20"/>
        </w:rPr>
        <w:t>please check if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full compliance has been </w:t>
      </w:r>
      <w:r w:rsidR="001943D1">
        <w:rPr>
          <w:rFonts w:asciiTheme="minorHAnsi" w:hAnsiTheme="minorHAnsi" w:cstheme="minorHAnsi"/>
          <w:b/>
          <w:sz w:val="20"/>
          <w:szCs w:val="20"/>
        </w:rPr>
        <w:t>reached—</w:t>
      </w:r>
      <w:r w:rsidR="001943D1"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including revisions made in response to </w:t>
      </w:r>
      <w:r w:rsidR="001943D1">
        <w:rPr>
          <w:rFonts w:asciiTheme="minorHAnsi" w:hAnsiTheme="minorHAnsi" w:cstheme="minorHAnsi"/>
          <w:b/>
          <w:i/>
          <w:sz w:val="20"/>
          <w:szCs w:val="20"/>
          <w:u w:val="single"/>
        </w:rPr>
        <w:t>June</w:t>
      </w:r>
      <w:r w:rsidR="001943D1"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AAC reviews</w:t>
      </w:r>
      <w:r w:rsidR="001943D1" w:rsidRPr="00EA10F3">
        <w:rPr>
          <w:rFonts w:asciiTheme="minorHAnsi" w:hAnsiTheme="minorHAnsi" w:cstheme="minorHAnsi"/>
          <w:b/>
          <w:sz w:val="20"/>
          <w:szCs w:val="20"/>
        </w:rPr>
        <w:t>.</w:t>
      </w:r>
    </w:p>
    <w:p w:rsidR="00280CB1" w:rsidRPr="00EA10F3" w:rsidRDefault="00280CB1" w:rsidP="00280CB1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Findings:</w:t>
      </w:r>
      <w:r w:rsidRPr="00EA10F3">
        <w:rPr>
          <w:rFonts w:asciiTheme="minorHAnsi" w:hAnsiTheme="minorHAnsi" w:cstheme="minorHAnsi"/>
          <w:sz w:val="20"/>
          <w:szCs w:val="20"/>
        </w:rPr>
        <w:tab/>
        <w:t>__ Entered for every target (“Not reported in this cycle” counts as entered findings)</w:t>
      </w:r>
    </w:p>
    <w:p w:rsidR="00210CA4" w:rsidRPr="00EA10F3" w:rsidRDefault="00210CA4" w:rsidP="00210CA4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Triangulated findings entered for at least one SLO </w:t>
      </w:r>
    </w:p>
    <w:p w:rsidR="00210CA4" w:rsidRPr="00EA10F3" w:rsidRDefault="00210CA4" w:rsidP="00210CA4">
      <w:pPr>
        <w:tabs>
          <w:tab w:val="left" w:pos="1260"/>
          <w:tab w:val="left" w:pos="135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Triangulated findings entered for every SLO designated for measurement in 2011-12, per sustainability matrix </w:t>
      </w:r>
    </w:p>
    <w:p w:rsidR="00210CA4" w:rsidRDefault="00210CA4" w:rsidP="00210CA4">
      <w:pPr>
        <w:tabs>
          <w:tab w:val="left" w:pos="1350"/>
          <w:tab w:val="left" w:pos="144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810"/>
        <w:rPr>
          <w:rFonts w:asciiTheme="minorHAnsi" w:hAnsiTheme="minorHAnsi" w:cstheme="minorHAnsi"/>
          <w:b/>
          <w:sz w:val="20"/>
          <w:szCs w:val="20"/>
        </w:rPr>
      </w:pPr>
    </w:p>
    <w:p w:rsidR="000F5D30" w:rsidRDefault="000F5D30" w:rsidP="000F5D30">
      <w:pPr>
        <w:tabs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Action Plans: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At least one current Action Plan focused on academic-program improvement/enhancement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New Action Plan focused on improvement/enhancement of results related to</w:t>
      </w:r>
      <w:r w:rsidRPr="00EA10F3">
        <w:rPr>
          <w:rFonts w:asciiTheme="minorHAnsi" w:hAnsiTheme="minorHAnsi" w:cstheme="minorHAnsi"/>
          <w:sz w:val="20"/>
          <w:szCs w:val="20"/>
        </w:rPr>
        <w:t xml:space="preserve"> every unmet 2011-12 </w:t>
      </w:r>
      <w:r>
        <w:rPr>
          <w:rFonts w:asciiTheme="minorHAnsi" w:hAnsiTheme="minorHAnsi" w:cstheme="minorHAnsi"/>
          <w:sz w:val="20"/>
          <w:szCs w:val="20"/>
        </w:rPr>
        <w:t xml:space="preserve">SLO </w:t>
      </w:r>
      <w:r w:rsidRPr="00EA10F3">
        <w:rPr>
          <w:rFonts w:asciiTheme="minorHAnsi" w:hAnsiTheme="minorHAnsi" w:cstheme="minorHAnsi"/>
          <w:sz w:val="20"/>
          <w:szCs w:val="20"/>
        </w:rPr>
        <w:t>target</w:t>
      </w:r>
      <w:r>
        <w:rPr>
          <w:rFonts w:asciiTheme="minorHAnsi" w:hAnsiTheme="minorHAnsi" w:cstheme="minorHAnsi"/>
          <w:sz w:val="20"/>
          <w:szCs w:val="20"/>
        </w:rPr>
        <w:t xml:space="preserve"> (Note:  A single Action Plan </w:t>
      </w:r>
      <w:r w:rsidRPr="004973F2">
        <w:rPr>
          <w:rFonts w:asciiTheme="minorHAnsi" w:hAnsiTheme="minorHAnsi" w:cstheme="minorHAnsi"/>
          <w:b/>
          <w:sz w:val="20"/>
          <w:szCs w:val="20"/>
        </w:rPr>
        <w:t>may</w:t>
      </w:r>
      <w:r>
        <w:rPr>
          <w:rFonts w:asciiTheme="minorHAnsi" w:hAnsiTheme="minorHAnsi" w:cstheme="minorHAnsi"/>
          <w:sz w:val="20"/>
          <w:szCs w:val="20"/>
        </w:rPr>
        <w:t xml:space="preserve"> be designated to address multiple SLO’s.)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Semester-by-semester updates for each existing Action Plan (not required prior to Spring 2012)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Action Plans entered prior to spring of this year listed as “planned”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No current Action Plan with “projected completion date” prior to summer of this calendar year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proofErr w:type="gramStart"/>
      <w:r>
        <w:rPr>
          <w:rFonts w:asciiTheme="minorHAnsi" w:hAnsiTheme="minorHAnsi" w:cstheme="minorHAnsi"/>
          <w:sz w:val="20"/>
          <w:szCs w:val="20"/>
        </w:rPr>
        <w:t>Each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current Action Plan c</w:t>
      </w:r>
      <w:r w:rsidRPr="00210737">
        <w:rPr>
          <w:rFonts w:asciiTheme="minorHAnsi" w:hAnsiTheme="minorHAnsi" w:cstheme="minorHAnsi"/>
          <w:sz w:val="20"/>
          <w:szCs w:val="20"/>
        </w:rPr>
        <w:t>learly stated and easily understood by anyone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Each SLO-related Action Plan “finished” in 2011-12 discusses results RE related </w:t>
      </w:r>
      <w:r w:rsidRPr="008E4F62">
        <w:rPr>
          <w:rFonts w:asciiTheme="minorHAnsi" w:hAnsiTheme="minorHAnsi" w:cstheme="minorHAnsi"/>
          <w:sz w:val="20"/>
          <w:szCs w:val="20"/>
        </w:rPr>
        <w:t xml:space="preserve">program/learning advancement </w:t>
      </w:r>
    </w:p>
    <w:p w:rsidR="000F5D30" w:rsidRDefault="000F5D30" w:rsidP="000F5D30">
      <w:pPr>
        <w:tabs>
          <w:tab w:val="left" w:pos="1350"/>
          <w:tab w:val="left" w:pos="162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Each SLO-related Action Plan “terminated” in 2011-12 discusses reasons for termination </w:t>
      </w:r>
    </w:p>
    <w:p w:rsidR="00210CA4" w:rsidRPr="00EA10F3" w:rsidRDefault="00210CA4" w:rsidP="00210CA4">
      <w:pPr>
        <w:tabs>
          <w:tab w:val="left" w:pos="1440"/>
          <w:tab w:val="left" w:pos="2880"/>
          <w:tab w:val="left" w:pos="6210"/>
          <w:tab w:val="left" w:pos="6300"/>
          <w:tab w:val="right" w:pos="72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0F5D30" w:rsidRDefault="00210CA4" w:rsidP="008052B8">
      <w:pPr>
        <w:tabs>
          <w:tab w:val="left" w:pos="1260"/>
          <w:tab w:val="left" w:pos="1350"/>
          <w:tab w:val="left" w:pos="1710"/>
          <w:tab w:val="left" w:pos="3060"/>
          <w:tab w:val="left" w:pos="4230"/>
          <w:tab w:val="left" w:pos="4320"/>
          <w:tab w:val="left" w:pos="5940"/>
          <w:tab w:val="left" w:pos="6030"/>
          <w:tab w:val="left" w:pos="6300"/>
        </w:tabs>
        <w:ind w:left="1890" w:hanging="153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Analysis:</w:t>
      </w:r>
      <w:r>
        <w:rPr>
          <w:rFonts w:asciiTheme="minorHAnsi" w:hAnsiTheme="minorHAnsi" w:cstheme="minorHAnsi"/>
          <w:sz w:val="20"/>
          <w:szCs w:val="20"/>
        </w:rPr>
        <w:tab/>
      </w:r>
      <w:r w:rsidR="000F5D30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0F5D30" w:rsidRPr="000F5D30">
        <w:rPr>
          <w:rFonts w:asciiTheme="minorHAnsi" w:hAnsiTheme="minorHAnsi" w:cstheme="minorHAnsi"/>
          <w:sz w:val="20"/>
          <w:szCs w:val="20"/>
        </w:rPr>
        <w:t xml:space="preserve">Discussion entered for each of the ANALYSIS questions in </w:t>
      </w:r>
      <w:proofErr w:type="spellStart"/>
      <w:r w:rsidR="000F5D30" w:rsidRPr="000F5D30">
        <w:rPr>
          <w:rFonts w:asciiTheme="minorHAnsi" w:hAnsiTheme="minorHAnsi" w:cstheme="minorHAnsi"/>
          <w:sz w:val="20"/>
          <w:szCs w:val="20"/>
        </w:rPr>
        <w:t>WEAVEonline</w:t>
      </w:r>
      <w:proofErr w:type="spellEnd"/>
    </w:p>
    <w:p w:rsidR="00210CA4" w:rsidRPr="000F5D30" w:rsidRDefault="000F5D30" w:rsidP="00210CA4">
      <w:pPr>
        <w:tabs>
          <w:tab w:val="left" w:pos="1260"/>
          <w:tab w:val="left" w:pos="1350"/>
          <w:tab w:val="left" w:pos="4950"/>
          <w:tab w:val="left" w:pos="6210"/>
          <w:tab w:val="left" w:pos="63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0F5D30">
        <w:rPr>
          <w:rFonts w:asciiTheme="minorHAnsi" w:hAnsiTheme="minorHAnsi" w:cstheme="minorHAnsi"/>
          <w:b/>
          <w:sz w:val="20"/>
          <w:szCs w:val="20"/>
        </w:rPr>
        <w:tab/>
      </w:r>
      <w:r w:rsidR="00210CA4" w:rsidRPr="000F5D30">
        <w:rPr>
          <w:rFonts w:asciiTheme="minorHAnsi" w:hAnsiTheme="minorHAnsi" w:cstheme="minorHAnsi"/>
          <w:b/>
          <w:sz w:val="20"/>
          <w:szCs w:val="20"/>
        </w:rPr>
        <w:t xml:space="preserve">Entries for </w:t>
      </w:r>
      <w:r w:rsidR="00210CA4" w:rsidRPr="00B65B8A">
        <w:rPr>
          <w:rFonts w:asciiTheme="minorHAnsi" w:hAnsiTheme="minorHAnsi" w:cstheme="minorHAnsi"/>
          <w:b/>
          <w:i/>
          <w:sz w:val="20"/>
          <w:szCs w:val="20"/>
          <w:u w:val="single"/>
        </w:rPr>
        <w:t>both questions</w:t>
      </w:r>
      <w:r w:rsidR="00210CA4" w:rsidRPr="000F5D30">
        <w:rPr>
          <w:rFonts w:asciiTheme="minorHAnsi" w:hAnsiTheme="minorHAnsi" w:cstheme="minorHAnsi"/>
          <w:b/>
          <w:sz w:val="20"/>
          <w:szCs w:val="20"/>
        </w:rPr>
        <w:t xml:space="preserve"> thoroughly interpret …</w:t>
      </w:r>
      <w:r w:rsidR="00210CA4" w:rsidRPr="000F5D30">
        <w:rPr>
          <w:rFonts w:asciiTheme="minorHAnsi" w:hAnsiTheme="minorHAnsi" w:cstheme="minorHAnsi"/>
          <w:b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Triangulated findings for all targets</w:t>
      </w:r>
      <w:r w:rsidR="00B65B8A">
        <w:rPr>
          <w:rFonts w:asciiTheme="minorHAnsi" w:hAnsiTheme="minorHAnsi" w:cstheme="minorHAnsi"/>
          <w:sz w:val="20"/>
          <w:szCs w:val="20"/>
        </w:rPr>
        <w:t xml:space="preserve"> </w:t>
      </w:r>
      <w:r w:rsidR="00120342">
        <w:rPr>
          <w:rFonts w:asciiTheme="minorHAnsi" w:hAnsiTheme="minorHAnsi" w:cstheme="minorHAnsi"/>
          <w:sz w:val="20"/>
          <w:szCs w:val="20"/>
        </w:rPr>
        <w:t>related to the question</w:t>
      </w:r>
      <w:r w:rsidR="008052B8">
        <w:rPr>
          <w:rFonts w:asciiTheme="minorHAnsi" w:hAnsiTheme="minorHAnsi" w:cstheme="minorHAnsi"/>
          <w:sz w:val="20"/>
          <w:szCs w:val="20"/>
        </w:rPr>
        <w:t>s</w:t>
      </w:r>
    </w:p>
    <w:p w:rsidR="00210CA4" w:rsidRPr="00EA10F3" w:rsidRDefault="00210CA4" w:rsidP="00210CA4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Factor findings, as well as aggregated findings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Data trends since last SACS accreditation visit</w:t>
      </w:r>
      <w:r w:rsidR="00B65B8A">
        <w:rPr>
          <w:rFonts w:asciiTheme="minorHAnsi" w:hAnsiTheme="minorHAnsi" w:cstheme="minorHAnsi"/>
          <w:sz w:val="20"/>
          <w:szCs w:val="20"/>
        </w:rPr>
        <w:t xml:space="preserve"> (or since implementation of measure, if new since last SACS visit)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Data results’ ramifications/implications</w:t>
      </w:r>
      <w:r w:rsidR="00A7124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for the program</w:t>
      </w:r>
    </w:p>
    <w:p w:rsidR="00210CA4" w:rsidRPr="00EA10F3" w:rsidRDefault="00210CA4" w:rsidP="00210CA4">
      <w:pPr>
        <w:tabs>
          <w:tab w:val="left" w:pos="1260"/>
          <w:tab w:val="left" w:pos="1350"/>
          <w:tab w:val="left" w:pos="621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Progress toward existing Action Plans and their effects on 2011-12 findings</w:t>
      </w:r>
    </w:p>
    <w:p w:rsidR="00210CA4" w:rsidRDefault="00210CA4" w:rsidP="00210CA4">
      <w:pPr>
        <w:tabs>
          <w:tab w:val="left" w:pos="1260"/>
          <w:tab w:val="left" w:pos="1350"/>
          <w:tab w:val="left" w:pos="4950"/>
          <w:tab w:val="left" w:pos="6210"/>
          <w:tab w:val="left" w:pos="6300"/>
          <w:tab w:val="left" w:pos="909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Did this programs use a sample or the total student population completing program? </w:t>
      </w:r>
    </w:p>
    <w:p w:rsidR="00210CA4" w:rsidRPr="00EA10F3" w:rsidRDefault="00210CA4" w:rsidP="00210CA4">
      <w:pPr>
        <w:tabs>
          <w:tab w:val="left" w:pos="1530"/>
          <w:tab w:val="left" w:pos="2520"/>
          <w:tab w:val="left" w:pos="2610"/>
          <w:tab w:val="left" w:pos="4320"/>
          <w:tab w:val="left" w:pos="4410"/>
          <w:tab w:val="left" w:pos="6300"/>
          <w:tab w:val="left" w:pos="90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Sample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Total population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Unclear whether which was used</w:t>
      </w:r>
    </w:p>
    <w:p w:rsidR="00210CA4" w:rsidRPr="00EA10F3" w:rsidRDefault="00210CA4" w:rsidP="00210CA4">
      <w:pPr>
        <w:tabs>
          <w:tab w:val="left" w:pos="1710"/>
          <w:tab w:val="left" w:pos="9000"/>
          <w:tab w:val="left" w:pos="9090"/>
          <w:tab w:val="left" w:pos="9720"/>
          <w:tab w:val="left" w:pos="981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61AFD">
        <w:rPr>
          <w:rFonts w:asciiTheme="minorHAnsi" w:hAnsiTheme="minorHAnsi" w:cstheme="minorHAnsi"/>
          <w:sz w:val="20"/>
          <w:szCs w:val="20"/>
          <w:u w:val="single"/>
        </w:rPr>
        <w:t>If sample</w:t>
      </w:r>
      <w:r>
        <w:rPr>
          <w:rFonts w:asciiTheme="minorHAnsi" w:hAnsiTheme="minorHAnsi" w:cstheme="minorHAnsi"/>
          <w:sz w:val="20"/>
          <w:szCs w:val="20"/>
        </w:rPr>
        <w:t>, was sample justified as reasonable and representative of total student group?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Pr="00EA10F3" w:rsidRDefault="00210CA4" w:rsidP="00210CA4">
      <w:pPr>
        <w:tabs>
          <w:tab w:val="left" w:pos="1260"/>
          <w:tab w:val="left" w:pos="1350"/>
          <w:tab w:val="left" w:pos="9000"/>
          <w:tab w:val="left" w:pos="9090"/>
          <w:tab w:val="left" w:pos="9720"/>
          <w:tab w:val="left" w:pos="981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Are the entries clear, succinct, and free of jargon?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210CA4" w:rsidRPr="00EA10F3" w:rsidRDefault="00210CA4" w:rsidP="00210CA4">
      <w:pPr>
        <w:tabs>
          <w:tab w:val="left" w:pos="1260"/>
          <w:tab w:val="left" w:pos="1350"/>
          <w:tab w:val="left" w:pos="9000"/>
          <w:tab w:val="left" w:pos="9090"/>
          <w:tab w:val="left" w:pos="9720"/>
          <w:tab w:val="left" w:pos="981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Is this program offered 50% or more at other TSU campus sites (Fort Worth, Waco, etc.)?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210CA4" w:rsidRPr="00EA10F3" w:rsidRDefault="00210CA4" w:rsidP="00210CA4">
      <w:pPr>
        <w:tabs>
          <w:tab w:val="left" w:pos="1620"/>
          <w:tab w:val="left" w:pos="3060"/>
          <w:tab w:val="left" w:pos="3150"/>
          <w:tab w:val="left" w:pos="5130"/>
          <w:tab w:val="left" w:pos="5220"/>
          <w:tab w:val="left" w:pos="6840"/>
          <w:tab w:val="left" w:pos="6930"/>
          <w:tab w:val="left" w:pos="9000"/>
          <w:tab w:val="left" w:pos="9090"/>
          <w:tab w:val="left" w:pos="9720"/>
          <w:tab w:val="left" w:pos="9810"/>
          <w:tab w:val="right" w:pos="10800"/>
        </w:tabs>
        <w:ind w:left="180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 yes, are findings compared to Stephenville findings for each other site?</w:t>
      </w:r>
      <w:r w:rsidRPr="002E76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Default="00210CA4" w:rsidP="00210CA4">
      <w:pPr>
        <w:tabs>
          <w:tab w:val="left" w:pos="1620"/>
          <w:tab w:val="left" w:pos="3060"/>
          <w:tab w:val="left" w:pos="3150"/>
          <w:tab w:val="left" w:pos="5130"/>
          <w:tab w:val="left" w:pos="5220"/>
          <w:tab w:val="left" w:pos="6840"/>
          <w:tab w:val="left" w:pos="6930"/>
          <w:tab w:val="left" w:pos="8910"/>
          <w:tab w:val="left" w:pos="9000"/>
          <w:tab w:val="left" w:pos="9090"/>
          <w:tab w:val="left" w:pos="9720"/>
          <w:tab w:val="left" w:pos="9810"/>
          <w:tab w:val="right" w:pos="10800"/>
        </w:tabs>
        <w:ind w:left="180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 xml:space="preserve">For list of programs to which this applies: </w:t>
      </w:r>
      <w:hyperlink r:id="rId8" w:history="1">
        <w:r w:rsidRPr="00917648">
          <w:rPr>
            <w:rStyle w:val="Hyperlink"/>
            <w:rFonts w:asciiTheme="minorHAnsi" w:hAnsiTheme="minorHAnsi" w:cstheme="minorHAnsi"/>
            <w:sz w:val="20"/>
            <w:szCs w:val="20"/>
          </w:rPr>
          <w:t>http://www.tarleton.edu/academicassessment/committee/forms.html</w:t>
        </w:r>
      </w:hyperlink>
    </w:p>
    <w:p w:rsidR="00210CA4" w:rsidRPr="00EA10F3" w:rsidRDefault="00210CA4" w:rsidP="00210CA4">
      <w:pPr>
        <w:tabs>
          <w:tab w:val="left" w:pos="1260"/>
          <w:tab w:val="left" w:pos="1350"/>
          <w:tab w:val="left" w:pos="9000"/>
          <w:tab w:val="left" w:pos="9090"/>
          <w:tab w:val="left" w:pos="9720"/>
          <w:tab w:val="left" w:pos="981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Is this programs offered 50% or more via alternate delivery modes (online, televised, etc.)?</w:t>
      </w:r>
      <w:r w:rsidRPr="002E76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210CA4" w:rsidRPr="00EA10F3" w:rsidRDefault="00210CA4" w:rsidP="00210CA4">
      <w:pPr>
        <w:tabs>
          <w:tab w:val="left" w:pos="1440"/>
          <w:tab w:val="left" w:pos="9000"/>
          <w:tab w:val="left" w:pos="9090"/>
          <w:tab w:val="left" w:pos="9720"/>
          <w:tab w:val="left" w:pos="981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If yes, are findings compared to face-to-face class findings for each other mode?</w:t>
      </w:r>
      <w:r w:rsidRPr="002E76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10CA4" w:rsidRDefault="00210CA4" w:rsidP="00210CA4">
      <w:pPr>
        <w:tabs>
          <w:tab w:val="left" w:pos="1620"/>
          <w:tab w:val="left" w:pos="3060"/>
          <w:tab w:val="left" w:pos="3150"/>
          <w:tab w:val="left" w:pos="5130"/>
          <w:tab w:val="left" w:pos="5220"/>
          <w:tab w:val="left" w:pos="6840"/>
          <w:tab w:val="left" w:pos="6930"/>
          <w:tab w:val="left" w:pos="8910"/>
          <w:tab w:val="left" w:pos="9000"/>
          <w:tab w:val="right" w:pos="10800"/>
        </w:tabs>
        <w:ind w:left="180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 xml:space="preserve">For list of programs to which this applies: </w:t>
      </w:r>
      <w:hyperlink r:id="rId9" w:history="1">
        <w:r w:rsidRPr="00917648">
          <w:rPr>
            <w:rStyle w:val="Hyperlink"/>
            <w:rFonts w:asciiTheme="minorHAnsi" w:hAnsiTheme="minorHAnsi" w:cstheme="minorHAnsi"/>
            <w:sz w:val="20"/>
            <w:szCs w:val="20"/>
          </w:rPr>
          <w:t>http://www.tarleton.edu/academicassessment/committee/forms.html</w:t>
        </w:r>
      </w:hyperlink>
    </w:p>
    <w:p w:rsidR="00311659" w:rsidRPr="00EA10F3" w:rsidRDefault="00311659" w:rsidP="00D815DE">
      <w:pPr>
        <w:tabs>
          <w:tab w:val="left" w:pos="1260"/>
          <w:tab w:val="left" w:pos="1350"/>
          <w:tab w:val="left" w:pos="63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tabs>
          <w:tab w:val="left" w:pos="4770"/>
          <w:tab w:val="left" w:pos="4860"/>
          <w:tab w:val="left" w:pos="7560"/>
        </w:tabs>
        <w:ind w:left="720" w:right="-1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Check if appear </w:t>
      </w:r>
      <w:proofErr w:type="gramStart"/>
      <w:r w:rsidRPr="00EA10F3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CE660C" w:rsidRPr="00EA10F3">
        <w:rPr>
          <w:rFonts w:asciiTheme="minorHAnsi" w:hAnsiTheme="minorHAnsi" w:cstheme="minorHAnsi"/>
          <w:b/>
          <w:sz w:val="20"/>
          <w:szCs w:val="20"/>
          <w:highlight w:val="cyan"/>
        </w:rPr>
        <w:t>2011-12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Document Repository</w:t>
      </w:r>
      <w:proofErr w:type="gramEnd"/>
      <w:r w:rsidRPr="00EA10F3">
        <w:rPr>
          <w:rFonts w:asciiTheme="minorHAnsi" w:hAnsiTheme="minorHAnsi" w:cstheme="minorHAnsi"/>
          <w:b/>
          <w:sz w:val="20"/>
          <w:szCs w:val="20"/>
        </w:rPr>
        <w:t>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AAC Reviews of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0F3">
        <w:rPr>
          <w:rFonts w:asciiTheme="minorHAnsi" w:hAnsiTheme="minorHAnsi" w:cstheme="minorHAnsi"/>
          <w:sz w:val="20"/>
          <w:szCs w:val="20"/>
        </w:rPr>
        <w:t xml:space="preserve">Goals, Objectives, &amp; Measures </w:t>
      </w:r>
    </w:p>
    <w:p w:rsidR="00C03420" w:rsidRPr="00EA10F3" w:rsidRDefault="00C03420" w:rsidP="001B7ECE">
      <w:pPr>
        <w:tabs>
          <w:tab w:val="left" w:pos="1620"/>
          <w:tab w:val="left" w:pos="7560"/>
        </w:tabs>
        <w:ind w:left="5040" w:hanging="27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>__ Curriculum Map</w:t>
      </w:r>
    </w:p>
    <w:p w:rsidR="00C03420" w:rsidRPr="00EA10F3" w:rsidRDefault="00AA23CC" w:rsidP="00C03420">
      <w:pPr>
        <w:tabs>
          <w:tab w:val="left" w:pos="1620"/>
          <w:tab w:val="left" w:pos="4770"/>
          <w:tab w:val="left" w:pos="4860"/>
          <w:tab w:val="left" w:pos="7560"/>
        </w:tabs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__ Sustainability Matrix designating at least one SLO measured </w:t>
      </w:r>
      <w:r w:rsidR="0005255A">
        <w:rPr>
          <w:rFonts w:asciiTheme="minorHAnsi" w:hAnsiTheme="minorHAnsi" w:cstheme="minorHAnsi"/>
          <w:sz w:val="20"/>
          <w:szCs w:val="20"/>
        </w:rPr>
        <w:t xml:space="preserve">each </w:t>
      </w:r>
      <w:r>
        <w:rPr>
          <w:rFonts w:asciiTheme="minorHAnsi" w:hAnsiTheme="minorHAnsi" w:cstheme="minorHAnsi"/>
          <w:sz w:val="20"/>
          <w:szCs w:val="20"/>
        </w:rPr>
        <w:t>year</w:t>
      </w:r>
    </w:p>
    <w:p w:rsidR="00AA23CC" w:rsidRPr="00EA10F3" w:rsidRDefault="00AA23CC" w:rsidP="00AA23CC">
      <w:pPr>
        <w:tabs>
          <w:tab w:val="left" w:pos="1620"/>
          <w:tab w:val="left" w:pos="4770"/>
          <w:tab w:val="left" w:pos="4860"/>
          <w:tab w:val="left" w:pos="7560"/>
        </w:tabs>
        <w:ind w:left="5040" w:hanging="4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__ Sustainability Matrix designating each SLO measured at least twice in </w:t>
      </w:r>
      <w:r w:rsidR="00417EE4">
        <w:rPr>
          <w:rFonts w:asciiTheme="minorHAnsi" w:hAnsiTheme="minorHAnsi" w:cstheme="minorHAnsi"/>
          <w:sz w:val="20"/>
          <w:szCs w:val="20"/>
        </w:rPr>
        <w:t>each</w:t>
      </w:r>
      <w:r>
        <w:rPr>
          <w:rFonts w:asciiTheme="minorHAnsi" w:hAnsiTheme="minorHAnsi" w:cstheme="minorHAnsi"/>
          <w:sz w:val="20"/>
          <w:szCs w:val="20"/>
        </w:rPr>
        <w:t xml:space="preserve"> five-year period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Rubrics referred to in </w:t>
      </w:r>
      <w:r w:rsidR="008D0B81" w:rsidRPr="00EA10F3">
        <w:rPr>
          <w:rFonts w:asciiTheme="minorHAnsi" w:hAnsiTheme="minorHAnsi" w:cstheme="minorHAnsi"/>
          <w:sz w:val="20"/>
          <w:szCs w:val="20"/>
        </w:rPr>
        <w:t>Measures</w:t>
      </w:r>
      <w:r w:rsidR="008D0B81">
        <w:rPr>
          <w:rFonts w:asciiTheme="minorHAnsi" w:hAnsiTheme="minorHAnsi" w:cstheme="minorHAnsi"/>
          <w:sz w:val="20"/>
          <w:szCs w:val="20"/>
        </w:rPr>
        <w:t xml:space="preserve"> for </w:t>
      </w:r>
      <w:r w:rsidR="00D810F0">
        <w:rPr>
          <w:rFonts w:asciiTheme="minorHAnsi" w:hAnsiTheme="minorHAnsi" w:cstheme="minorHAnsi"/>
          <w:sz w:val="20"/>
          <w:szCs w:val="20"/>
        </w:rPr>
        <w:t xml:space="preserve">2011-12 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Dean’s Action Plans Review for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Dean’s Analysis Review for </w:t>
      </w:r>
      <w:r w:rsidR="00CE660C" w:rsidRPr="00EA10F3">
        <w:rPr>
          <w:rFonts w:asciiTheme="minorHAnsi" w:hAnsiTheme="minorHAnsi" w:cstheme="minorHAnsi"/>
          <w:sz w:val="20"/>
          <w:szCs w:val="20"/>
        </w:rPr>
        <w:t>2011-12</w:t>
      </w:r>
    </w:p>
    <w:p w:rsidR="00C03420" w:rsidRPr="00EA10F3" w:rsidRDefault="00C03420" w:rsidP="00C03420">
      <w:pPr>
        <w:tabs>
          <w:tab w:val="left" w:pos="468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ind w:left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For programs with state or nationally normed exit/certification exams, please complete this section w</w:t>
      </w:r>
      <w:r w:rsidR="00DC6D80">
        <w:rPr>
          <w:rFonts w:asciiTheme="minorHAnsi" w:hAnsiTheme="minorHAnsi" w:cstheme="minorHAnsi"/>
          <w:b/>
          <w:sz w:val="20"/>
          <w:szCs w:val="20"/>
        </w:rPr>
        <w:t>ith results received in the 2011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calendar year:</w:t>
      </w:r>
    </w:p>
    <w:p w:rsidR="00C03420" w:rsidRPr="00EA10F3" w:rsidRDefault="00C03420" w:rsidP="00C03420">
      <w:pPr>
        <w:tabs>
          <w:tab w:val="left" w:pos="360"/>
          <w:tab w:val="left" w:pos="1620"/>
        </w:tabs>
        <w:ind w:left="108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tabs>
          <w:tab w:val="left" w:pos="3600"/>
          <w:tab w:val="left" w:pos="5490"/>
          <w:tab w:val="left" w:pos="7560"/>
          <w:tab w:val="left" w:pos="9450"/>
        </w:tabs>
        <w:ind w:left="108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  <w:u w:val="single"/>
        </w:rPr>
        <w:t>Name of Exam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  <w:u w:val="single"/>
        </w:rPr>
        <w:t># Taking Exam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  <w:u w:val="single"/>
        </w:rPr>
        <w:t>% Passing Exam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  <w:u w:val="single"/>
        </w:rPr>
        <w:t>TX Pass Rate %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  <w:u w:val="single"/>
        </w:rPr>
        <w:t>US Pass Rate %</w:t>
      </w:r>
    </w:p>
    <w:p w:rsidR="00C03420" w:rsidRPr="00EA10F3" w:rsidRDefault="00C03420" w:rsidP="00C03420">
      <w:pPr>
        <w:tabs>
          <w:tab w:val="right" w:pos="4320"/>
          <w:tab w:val="right" w:pos="6300"/>
          <w:tab w:val="right" w:pos="8370"/>
          <w:tab w:val="right" w:pos="1026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C74D70" w:rsidRPr="00EA10F3" w:rsidRDefault="00C74D70" w:rsidP="00C74D70">
      <w:pPr>
        <w:tabs>
          <w:tab w:val="right" w:pos="4320"/>
          <w:tab w:val="right" w:pos="6300"/>
          <w:tab w:val="right" w:pos="8370"/>
          <w:tab w:val="right" w:pos="1026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03420" w:rsidP="00C03420">
      <w:pPr>
        <w:tabs>
          <w:tab w:val="right" w:pos="4320"/>
          <w:tab w:val="right" w:pos="6300"/>
          <w:tab w:val="right" w:pos="8370"/>
          <w:tab w:val="right" w:pos="1026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E660C" w:rsidP="00C03420">
      <w:pPr>
        <w:tabs>
          <w:tab w:val="left" w:pos="4320"/>
        </w:tabs>
        <w:ind w:left="1440" w:hanging="14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2012-13</w:t>
      </w:r>
      <w:r w:rsidR="00C037ED">
        <w:rPr>
          <w:rFonts w:asciiTheme="minorHAnsi" w:hAnsiTheme="minorHAnsi" w:cstheme="minorHAnsi"/>
          <w:b/>
          <w:sz w:val="20"/>
          <w:szCs w:val="20"/>
          <w:u w:val="single"/>
        </w:rPr>
        <w:t xml:space="preserve"> Plan-Revision </w:t>
      </w:r>
      <w:r w:rsidR="00C03420" w:rsidRPr="00EA10F3">
        <w:rPr>
          <w:rFonts w:asciiTheme="minorHAnsi" w:hAnsiTheme="minorHAnsi" w:cstheme="minorHAnsi"/>
          <w:b/>
          <w:sz w:val="20"/>
          <w:szCs w:val="20"/>
          <w:u w:val="single"/>
        </w:rPr>
        <w:t>Completion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4320"/>
        </w:tabs>
        <w:ind w:left="1080" w:hanging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lease indicate </w:t>
      </w:r>
      <w:r>
        <w:rPr>
          <w:rFonts w:asciiTheme="minorHAnsi" w:hAnsiTheme="minorHAnsi" w:cstheme="minorHAnsi"/>
          <w:b/>
          <w:sz w:val="20"/>
          <w:szCs w:val="20"/>
        </w:rPr>
        <w:t xml:space="preserve">final </w:t>
      </w:r>
      <w:r w:rsidRPr="00EA10F3">
        <w:rPr>
          <w:rFonts w:asciiTheme="minorHAnsi" w:hAnsiTheme="minorHAnsi" w:cstheme="minorHAnsi"/>
          <w:b/>
          <w:sz w:val="20"/>
          <w:szCs w:val="20"/>
        </w:rPr>
        <w:t>compliance level reached</w:t>
      </w:r>
      <w:r>
        <w:rPr>
          <w:rFonts w:asciiTheme="minorHAnsi" w:hAnsiTheme="minorHAnsi" w:cstheme="minorHAnsi"/>
          <w:b/>
          <w:sz w:val="20"/>
          <w:szCs w:val="20"/>
        </w:rPr>
        <w:t>—</w:t>
      </w:r>
      <w:r w:rsidRPr="00B767C0">
        <w:rPr>
          <w:rFonts w:asciiTheme="minorHAnsi" w:hAnsiTheme="minorHAnsi" w:cstheme="minorHAnsi"/>
          <w:b/>
          <w:i/>
          <w:sz w:val="20"/>
          <w:szCs w:val="20"/>
          <w:u w:val="single"/>
        </w:rPr>
        <w:t>including revisions made in response to spring AAC plan reviews</w:t>
      </w:r>
      <w:r w:rsidRPr="00EA10F3">
        <w:rPr>
          <w:rFonts w:asciiTheme="minorHAnsi" w:hAnsiTheme="minorHAnsi" w:cstheme="minorHAnsi"/>
          <w:b/>
          <w:sz w:val="20"/>
          <w:szCs w:val="20"/>
        </w:rPr>
        <w:t>.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280CB1" w:rsidRPr="00EA10F3" w:rsidRDefault="00280CB1" w:rsidP="00280CB1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490"/>
          <w:tab w:val="left" w:pos="6480"/>
          <w:tab w:val="left" w:pos="6570"/>
          <w:tab w:val="left" w:pos="8280"/>
          <w:tab w:val="left" w:pos="9270"/>
          <w:tab w:val="left" w:pos="936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Mission: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Goals: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Objectives: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>Strategies: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 Satisfactory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310"/>
          <w:tab w:val="left" w:pos="5490"/>
          <w:tab w:val="left" w:pos="6480"/>
          <w:tab w:val="left" w:pos="6570"/>
          <w:tab w:val="left" w:pos="9270"/>
          <w:tab w:val="left" w:pos="9360"/>
        </w:tabs>
        <w:ind w:left="720" w:right="-1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3060"/>
          <w:tab w:val="left" w:pos="3690"/>
          <w:tab w:val="left" w:pos="3780"/>
          <w:tab w:val="left" w:pos="5310"/>
          <w:tab w:val="left" w:pos="5490"/>
          <w:tab w:val="left" w:pos="6480"/>
          <w:tab w:val="left" w:pos="6570"/>
          <w:tab w:val="left" w:pos="9270"/>
          <w:tab w:val="left" w:pos="936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73277">
      <w:pPr>
        <w:tabs>
          <w:tab w:val="left" w:pos="1260"/>
          <w:tab w:val="left" w:pos="1350"/>
          <w:tab w:val="left" w:pos="1440"/>
          <w:tab w:val="left" w:pos="1530"/>
          <w:tab w:val="left" w:pos="3600"/>
          <w:tab w:val="left" w:pos="3960"/>
          <w:tab w:val="left" w:pos="5490"/>
          <w:tab w:val="left" w:pos="6570"/>
          <w:tab w:val="left" w:pos="7740"/>
          <w:tab w:val="left" w:pos="855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Measures: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 Satisfactory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="00B025A6" w:rsidRPr="00B025A6">
        <w:rPr>
          <w:rFonts w:asciiTheme="minorHAnsi" w:hAnsiTheme="minorHAnsi" w:cstheme="minorHAnsi"/>
          <w:b/>
          <w:sz w:val="20"/>
          <w:szCs w:val="20"/>
        </w:rPr>
        <w:t xml:space="preserve">Do all </w:t>
      </w:r>
      <w:r w:rsidR="00C01F15" w:rsidRPr="00EA10F3">
        <w:rPr>
          <w:rFonts w:asciiTheme="minorHAnsi" w:hAnsiTheme="minorHAnsi" w:cstheme="minorHAnsi"/>
          <w:b/>
          <w:sz w:val="20"/>
          <w:szCs w:val="20"/>
        </w:rPr>
        <w:t xml:space="preserve">SLO’s </w:t>
      </w:r>
      <w:r w:rsidR="00B025A6">
        <w:rPr>
          <w:rFonts w:asciiTheme="minorHAnsi" w:hAnsiTheme="minorHAnsi" w:cstheme="minorHAnsi"/>
          <w:b/>
          <w:sz w:val="20"/>
          <w:szCs w:val="20"/>
        </w:rPr>
        <w:t xml:space="preserve">have </w:t>
      </w:r>
      <w:r w:rsidR="00C01F15" w:rsidRPr="00EA10F3">
        <w:rPr>
          <w:rFonts w:asciiTheme="minorHAnsi" w:hAnsiTheme="minorHAnsi" w:cstheme="minorHAnsi"/>
          <w:b/>
          <w:sz w:val="20"/>
          <w:szCs w:val="20"/>
        </w:rPr>
        <w:t xml:space="preserve">triangulated 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direct measures? </w:t>
      </w:r>
      <w:r w:rsidR="00B025A6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25A6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B025A6">
        <w:rPr>
          <w:rFonts w:asciiTheme="minorHAnsi" w:hAnsiTheme="minorHAnsi" w:cstheme="minorHAnsi"/>
          <w:sz w:val="20"/>
          <w:szCs w:val="20"/>
        </w:rPr>
        <w:t>Yes</w:t>
      </w:r>
      <w:r w:rsidR="00B025A6">
        <w:rPr>
          <w:rFonts w:asciiTheme="minorHAnsi" w:hAnsiTheme="minorHAnsi" w:cstheme="minorHAnsi"/>
          <w:sz w:val="20"/>
          <w:szCs w:val="20"/>
        </w:rPr>
        <w:tab/>
      </w:r>
      <w:r w:rsidR="00B025A6" w:rsidRPr="00EA10F3">
        <w:rPr>
          <w:rFonts w:asciiTheme="minorHAnsi" w:hAnsiTheme="minorHAnsi" w:cstheme="minorHAnsi"/>
          <w:sz w:val="20"/>
          <w:szCs w:val="20"/>
        </w:rPr>
        <w:t>__</w:t>
      </w:r>
      <w:r w:rsidR="00B025A6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650"/>
          <w:tab w:val="left" w:pos="7740"/>
          <w:tab w:val="left" w:pos="9090"/>
          <w:tab w:val="left" w:pos="918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</w:p>
    <w:p w:rsidR="00C03420" w:rsidRPr="00EA10F3" w:rsidRDefault="00C03420" w:rsidP="00C73277">
      <w:pPr>
        <w:tabs>
          <w:tab w:val="left" w:pos="1260"/>
          <w:tab w:val="left" w:pos="1350"/>
          <w:tab w:val="left" w:pos="1440"/>
          <w:tab w:val="left" w:pos="1530"/>
          <w:tab w:val="left" w:pos="4050"/>
          <w:tab w:val="left" w:pos="5760"/>
          <w:tab w:val="left" w:pos="7110"/>
          <w:tab w:val="left" w:pos="8910"/>
          <w:tab w:val="left" w:pos="900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Teacher Cert</w:t>
      </w:r>
      <w:r w:rsidR="00C73277">
        <w:rPr>
          <w:rFonts w:asciiTheme="minorHAnsi" w:hAnsiTheme="minorHAnsi" w:cstheme="minorHAnsi"/>
          <w:b/>
          <w:sz w:val="20"/>
          <w:szCs w:val="20"/>
        </w:rPr>
        <w:t>ification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SLO &amp; Measure: </w:t>
      </w:r>
      <w:r w:rsidR="00C73277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 Not Cert program</w:t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proofErr w:type="gramStart"/>
      <w:r w:rsidRPr="00EA10F3">
        <w:rPr>
          <w:rFonts w:asciiTheme="minorHAnsi" w:hAnsiTheme="minorHAnsi" w:cstheme="minorHAnsi"/>
          <w:sz w:val="20"/>
          <w:szCs w:val="20"/>
        </w:rPr>
        <w:t>Satisfactory</w:t>
      </w:r>
      <w:proofErr w:type="gramEnd"/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</w:p>
    <w:p w:rsidR="00C03420" w:rsidRPr="00EA10F3" w:rsidRDefault="00C03420" w:rsidP="00C73277">
      <w:pPr>
        <w:tabs>
          <w:tab w:val="left" w:pos="1260"/>
          <w:tab w:val="left" w:pos="1350"/>
          <w:tab w:val="left" w:pos="1440"/>
          <w:tab w:val="left" w:pos="1530"/>
          <w:tab w:val="left" w:pos="4050"/>
          <w:tab w:val="left" w:pos="5130"/>
          <w:tab w:val="left" w:pos="5220"/>
          <w:tab w:val="left" w:pos="6840"/>
          <w:tab w:val="left" w:pos="6930"/>
          <w:tab w:val="left" w:pos="8910"/>
          <w:tab w:val="left" w:pos="9000"/>
        </w:tabs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C03420" w:rsidRPr="00EA10F3" w:rsidRDefault="00C73277" w:rsidP="00C73277">
      <w:pPr>
        <w:tabs>
          <w:tab w:val="left" w:pos="1620"/>
          <w:tab w:val="left" w:pos="4050"/>
          <w:tab w:val="left" w:pos="5760"/>
          <w:tab w:val="left" w:pos="7740"/>
          <w:tab w:val="left" w:pos="8550"/>
          <w:tab w:val="right" w:pos="1080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Are processes clear regarding off-campus and alternate delivery-mode </w:t>
      </w:r>
      <w:r w:rsidRPr="00C73277">
        <w:rPr>
          <w:rFonts w:asciiTheme="minorHAnsi" w:hAnsiTheme="minorHAnsi" w:cstheme="minorHAnsi"/>
          <w:b/>
          <w:sz w:val="20"/>
          <w:szCs w:val="20"/>
        </w:rPr>
        <w:t>data gathering</w:t>
      </w:r>
      <w:r>
        <w:rPr>
          <w:rFonts w:asciiTheme="minorHAnsi" w:hAnsiTheme="minorHAnsi" w:cstheme="minorHAnsi"/>
          <w:b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>Yes</w:t>
      </w:r>
      <w:r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C03420" w:rsidRPr="00EA10F3" w:rsidRDefault="001D2270" w:rsidP="00C73277">
      <w:pPr>
        <w:tabs>
          <w:tab w:val="left" w:pos="1620"/>
          <w:tab w:val="left" w:pos="4050"/>
          <w:tab w:val="left" w:pos="5130"/>
          <w:tab w:val="left" w:pos="5220"/>
          <w:tab w:val="left" w:pos="6840"/>
          <w:tab w:val="left" w:pos="6930"/>
          <w:tab w:val="left" w:pos="8910"/>
          <w:tab w:val="left" w:pos="9000"/>
          <w:tab w:val="right" w:pos="1080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 xml:space="preserve">For list of programs to which this applies: </w:t>
      </w:r>
      <w:hyperlink r:id="rId10" w:history="1">
        <w:r w:rsidRPr="00EA10F3">
          <w:rPr>
            <w:rStyle w:val="Hyperlink"/>
            <w:rFonts w:asciiTheme="minorHAnsi" w:hAnsiTheme="minorHAnsi" w:cstheme="minorHAnsi"/>
            <w:sz w:val="20"/>
            <w:szCs w:val="20"/>
          </w:rPr>
          <w:t>http://www.tarleton.edu/academicassessment/committee/forms.html</w:t>
        </w:r>
      </w:hyperlink>
    </w:p>
    <w:p w:rsidR="00C73277" w:rsidRDefault="00C73277" w:rsidP="00C73277">
      <w:pPr>
        <w:tabs>
          <w:tab w:val="left" w:pos="1620"/>
          <w:tab w:val="left" w:pos="4050"/>
          <w:tab w:val="left" w:pos="5220"/>
          <w:tab w:val="left" w:pos="5760"/>
          <w:tab w:val="left" w:pos="6840"/>
          <w:tab w:val="left" w:pos="7110"/>
          <w:tab w:val="left" w:pos="8910"/>
          <w:tab w:val="right" w:pos="10800"/>
        </w:tabs>
        <w:ind w:left="720" w:hanging="360"/>
        <w:rPr>
          <w:rFonts w:asciiTheme="minorHAnsi" w:hAnsiTheme="minorHAnsi" w:cstheme="minorHAnsi"/>
          <w:b/>
          <w:sz w:val="20"/>
          <w:szCs w:val="20"/>
        </w:rPr>
      </w:pPr>
    </w:p>
    <w:p w:rsidR="00C03420" w:rsidRPr="00EA10F3" w:rsidRDefault="00C73277" w:rsidP="00C73277">
      <w:pPr>
        <w:tabs>
          <w:tab w:val="left" w:pos="1620"/>
          <w:tab w:val="left" w:pos="4050"/>
          <w:tab w:val="left" w:pos="5220"/>
          <w:tab w:val="left" w:pos="5760"/>
          <w:tab w:val="left" w:pos="6840"/>
          <w:tab w:val="left" w:pos="7110"/>
          <w:tab w:val="left" w:pos="8910"/>
          <w:tab w:val="right" w:pos="1080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UG Discipline-appropriate technology</w:t>
      </w:r>
      <w:r w:rsidR="00C03420" w:rsidRPr="00EA10F3">
        <w:rPr>
          <w:rFonts w:asciiTheme="minorHAnsi" w:hAnsiTheme="minorHAnsi" w:cstheme="minorHAnsi"/>
          <w:b/>
          <w:sz w:val="20"/>
          <w:szCs w:val="20"/>
        </w:rPr>
        <w:t xml:space="preserve"> SLO: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03420" w:rsidRPr="00EA10F3">
        <w:rPr>
          <w:rFonts w:asciiTheme="minorHAnsi" w:hAnsiTheme="minorHAnsi" w:cstheme="minorHAnsi"/>
          <w:sz w:val="20"/>
          <w:szCs w:val="20"/>
        </w:rPr>
        <w:t>__ Not UG program</w:t>
      </w:r>
      <w:r w:rsidR="00C03420"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proofErr w:type="gramStart"/>
      <w:r w:rsidR="00C03420" w:rsidRPr="00EA10F3">
        <w:rPr>
          <w:rFonts w:asciiTheme="minorHAnsi" w:hAnsiTheme="minorHAnsi" w:cstheme="minorHAnsi"/>
          <w:sz w:val="20"/>
          <w:szCs w:val="20"/>
        </w:rPr>
        <w:t>Satisfactory</w:t>
      </w:r>
      <w:proofErr w:type="gramEnd"/>
      <w:r w:rsidR="00C03420"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="00C03420"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</w:p>
    <w:p w:rsidR="00C03420" w:rsidRPr="00EA10F3" w:rsidRDefault="00C03420" w:rsidP="00C03420">
      <w:pPr>
        <w:tabs>
          <w:tab w:val="left" w:pos="1620"/>
          <w:tab w:val="right" w:pos="10800"/>
        </w:tabs>
        <w:ind w:left="720" w:hanging="360"/>
        <w:rPr>
          <w:rFonts w:asciiTheme="minorHAnsi" w:hAnsiTheme="minorHAnsi" w:cstheme="minorHAnsi"/>
          <w:b/>
          <w:sz w:val="20"/>
          <w:szCs w:val="20"/>
        </w:rPr>
      </w:pPr>
    </w:p>
    <w:p w:rsidR="00C03420" w:rsidRPr="00EA10F3" w:rsidRDefault="00C03420" w:rsidP="00C03420">
      <w:pPr>
        <w:tabs>
          <w:tab w:val="left" w:pos="1620"/>
          <w:tab w:val="right" w:pos="10800"/>
        </w:tabs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>Grad-Required SLO’s: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</w:p>
    <w:p w:rsidR="00C03420" w:rsidRPr="00EA10F3" w:rsidRDefault="00C03420" w:rsidP="00C73277">
      <w:pPr>
        <w:tabs>
          <w:tab w:val="left" w:pos="1620"/>
          <w:tab w:val="left" w:pos="3780"/>
          <w:tab w:val="left" w:pos="4320"/>
          <w:tab w:val="left" w:pos="720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 xml:space="preserve">1) </w:t>
      </w:r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Depth of knowledge in discipline literature</w:t>
      </w:r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2) </w:t>
      </w:r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 xml:space="preserve">Ongoing student engagement in research/appropriate </w:t>
      </w:r>
      <w:proofErr w:type="spellStart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prof’l</w:t>
      </w:r>
      <w:proofErr w:type="spellEnd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 xml:space="preserve"> </w:t>
      </w:r>
      <w:proofErr w:type="spellStart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pract</w:t>
      </w:r>
      <w:proofErr w:type="spellEnd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/</w:t>
      </w:r>
      <w:proofErr w:type="spellStart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trng</w:t>
      </w:r>
      <w:proofErr w:type="spellEnd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 xml:space="preserve"> </w:t>
      </w:r>
      <w:proofErr w:type="spellStart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>exp</w:t>
      </w:r>
      <w:proofErr w:type="spellEnd"/>
      <w:r w:rsidRPr="00EA10F3">
        <w:rPr>
          <w:rStyle w:val="Emphasis"/>
          <w:rFonts w:asciiTheme="minorHAnsi" w:hAnsiTheme="minorHAnsi" w:cstheme="minorHAnsi"/>
          <w:i w:val="0"/>
          <w:sz w:val="20"/>
          <w:szCs w:val="20"/>
          <w:u w:val="single"/>
        </w:rPr>
        <w:t xml:space="preserve"> </w:t>
      </w:r>
    </w:p>
    <w:p w:rsidR="00C03420" w:rsidRPr="00EA10F3" w:rsidRDefault="00C03420" w:rsidP="00C03420">
      <w:pPr>
        <w:tabs>
          <w:tab w:val="left" w:pos="1170"/>
          <w:tab w:val="left" w:pos="2700"/>
          <w:tab w:val="left" w:pos="2790"/>
          <w:tab w:val="left" w:pos="5040"/>
          <w:tab w:val="left" w:pos="5130"/>
          <w:tab w:val="left" w:pos="7020"/>
          <w:tab w:val="left" w:pos="7110"/>
        </w:tabs>
        <w:ind w:left="10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>__ Not Grad program</w:t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proofErr w:type="gramStart"/>
      <w:r w:rsidRPr="00EA10F3">
        <w:rPr>
          <w:rFonts w:asciiTheme="minorHAnsi" w:hAnsiTheme="minorHAnsi" w:cstheme="minorHAnsi"/>
          <w:sz w:val="20"/>
          <w:szCs w:val="20"/>
        </w:rPr>
        <w:t>Satisfactory</w:t>
      </w:r>
      <w:proofErr w:type="gramEnd"/>
      <w:r w:rsidRPr="00EA10F3">
        <w:rPr>
          <w:rFonts w:asciiTheme="minorHAnsi" w:hAnsiTheme="minorHAnsi" w:cstheme="minorHAnsi"/>
          <w:sz w:val="20"/>
          <w:szCs w:val="20"/>
        </w:rPr>
        <w:tab/>
        <w:t>__ Not Grad program</w:t>
      </w:r>
      <w:r w:rsidRPr="00EA10F3">
        <w:rPr>
          <w:rFonts w:asciiTheme="minorHAnsi" w:hAnsiTheme="minorHAnsi" w:cstheme="minorHAnsi"/>
          <w:sz w:val="20"/>
          <w:szCs w:val="20"/>
        </w:rPr>
        <w:tab/>
        <w:t>__ Satisfactory</w:t>
      </w:r>
    </w:p>
    <w:p w:rsidR="00C03420" w:rsidRPr="00EA10F3" w:rsidRDefault="00C03420" w:rsidP="00C03420">
      <w:pPr>
        <w:tabs>
          <w:tab w:val="left" w:pos="1170"/>
          <w:tab w:val="left" w:pos="2700"/>
          <w:tab w:val="left" w:pos="2790"/>
          <w:tab w:val="left" w:pos="3780"/>
          <w:tab w:val="left" w:pos="5040"/>
          <w:tab w:val="left" w:pos="5130"/>
          <w:tab w:val="left" w:pos="7020"/>
          <w:tab w:val="left" w:pos="7110"/>
        </w:tabs>
        <w:ind w:left="108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  <w:r w:rsidRPr="00EA10F3">
        <w:rPr>
          <w:rFonts w:asciiTheme="minorHAnsi" w:hAnsiTheme="minorHAnsi" w:cstheme="minorHAnsi"/>
          <w:sz w:val="20"/>
          <w:szCs w:val="20"/>
        </w:rPr>
        <w:tab/>
        <w:t>__ No entries</w:t>
      </w:r>
      <w:r w:rsidRPr="00EA10F3">
        <w:rPr>
          <w:rFonts w:asciiTheme="minorHAnsi" w:hAnsiTheme="minorHAnsi" w:cstheme="minorHAnsi"/>
          <w:sz w:val="20"/>
          <w:szCs w:val="20"/>
        </w:rPr>
        <w:tab/>
        <w:t>__ Revision needed</w:t>
      </w:r>
    </w:p>
    <w:p w:rsidR="00C03420" w:rsidRPr="00EA10F3" w:rsidRDefault="00C03420" w:rsidP="00C03420">
      <w:pPr>
        <w:tabs>
          <w:tab w:val="left" w:pos="1260"/>
          <w:tab w:val="left" w:pos="1350"/>
          <w:tab w:val="left" w:pos="1440"/>
          <w:tab w:val="left" w:pos="1530"/>
          <w:tab w:val="left" w:pos="3060"/>
          <w:tab w:val="left" w:pos="3150"/>
          <w:tab w:val="left" w:pos="3420"/>
          <w:tab w:val="left" w:pos="3780"/>
          <w:tab w:val="left" w:pos="4500"/>
          <w:tab w:val="left" w:pos="4590"/>
          <w:tab w:val="left" w:pos="5760"/>
          <w:tab w:val="left" w:pos="5850"/>
          <w:tab w:val="left" w:pos="7380"/>
          <w:tab w:val="left" w:pos="7470"/>
          <w:tab w:val="left" w:pos="8820"/>
          <w:tab w:val="left" w:pos="8910"/>
        </w:tabs>
        <w:ind w:left="720" w:hanging="360"/>
        <w:rPr>
          <w:rFonts w:asciiTheme="minorHAnsi" w:hAnsiTheme="minorHAnsi" w:cstheme="minorHAnsi"/>
          <w:sz w:val="20"/>
          <w:szCs w:val="20"/>
          <w:u w:val="single"/>
        </w:rPr>
      </w:pP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b/>
          <w:sz w:val="20"/>
          <w:szCs w:val="20"/>
        </w:rPr>
        <w:t xml:space="preserve">Check if appear </w:t>
      </w:r>
      <w:proofErr w:type="gramStart"/>
      <w:r w:rsidRPr="00EA10F3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CE660C" w:rsidRPr="00EA10F3">
        <w:rPr>
          <w:rFonts w:asciiTheme="minorHAnsi" w:hAnsiTheme="minorHAnsi" w:cstheme="minorHAnsi"/>
          <w:b/>
          <w:sz w:val="20"/>
          <w:szCs w:val="20"/>
          <w:highlight w:val="yellow"/>
        </w:rPr>
        <w:t>2012-13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Document Repository</w:t>
      </w:r>
      <w:proofErr w:type="gramEnd"/>
      <w:r w:rsidRPr="00EA10F3">
        <w:rPr>
          <w:rFonts w:asciiTheme="minorHAnsi" w:hAnsiTheme="minorHAnsi" w:cstheme="minorHAnsi"/>
          <w:b/>
          <w:sz w:val="20"/>
          <w:szCs w:val="20"/>
        </w:rPr>
        <w:t>:</w:t>
      </w:r>
      <w:r w:rsidRPr="00EA10F3">
        <w:rPr>
          <w:rFonts w:asciiTheme="minorHAnsi" w:hAnsiTheme="minorHAnsi" w:cstheme="minorHAnsi"/>
          <w:b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 xml:space="preserve">__ AAC Reviews of </w:t>
      </w:r>
      <w:r w:rsidR="00CE660C" w:rsidRPr="00EA10F3">
        <w:rPr>
          <w:rFonts w:asciiTheme="minorHAnsi" w:hAnsiTheme="minorHAnsi" w:cstheme="minorHAnsi"/>
          <w:sz w:val="20"/>
          <w:szCs w:val="20"/>
        </w:rPr>
        <w:t>2012-13</w:t>
      </w:r>
      <w:r w:rsidRPr="00EA10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0F3">
        <w:rPr>
          <w:rFonts w:asciiTheme="minorHAnsi" w:hAnsiTheme="minorHAnsi" w:cstheme="minorHAnsi"/>
          <w:sz w:val="20"/>
          <w:szCs w:val="20"/>
        </w:rPr>
        <w:t xml:space="preserve">Goals, Objectives, &amp; Measures </w:t>
      </w:r>
    </w:p>
    <w:p w:rsidR="00C03420" w:rsidRPr="00EA10F3" w:rsidRDefault="00C03420" w:rsidP="00C03420">
      <w:pPr>
        <w:tabs>
          <w:tab w:val="left" w:pos="1620"/>
          <w:tab w:val="left" w:pos="4770"/>
          <w:tab w:val="left" w:pos="4860"/>
          <w:tab w:val="left" w:pos="7560"/>
        </w:tabs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Curriculum Map</w:t>
      </w:r>
    </w:p>
    <w:p w:rsidR="00C73277" w:rsidRPr="00EA10F3" w:rsidRDefault="00C73277" w:rsidP="00C73277">
      <w:pPr>
        <w:tabs>
          <w:tab w:val="left" w:pos="1620"/>
          <w:tab w:val="left" w:pos="4770"/>
          <w:tab w:val="left" w:pos="4860"/>
        </w:tabs>
        <w:ind w:left="5040" w:hanging="468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 xml:space="preserve">__ </w:t>
      </w:r>
      <w:r>
        <w:rPr>
          <w:rFonts w:asciiTheme="minorHAnsi" w:hAnsiTheme="minorHAnsi" w:cstheme="minorHAnsi"/>
          <w:sz w:val="20"/>
          <w:szCs w:val="20"/>
        </w:rPr>
        <w:t>Sustainability Matrix</w:t>
      </w:r>
      <w:r w:rsidRPr="00EA10F3">
        <w:rPr>
          <w:rFonts w:asciiTheme="minorHAnsi" w:hAnsiTheme="minorHAnsi" w:cstheme="minorHAnsi"/>
          <w:sz w:val="20"/>
          <w:szCs w:val="20"/>
        </w:rPr>
        <w:t xml:space="preserve"> showing at least one SLO measured each year</w:t>
      </w:r>
    </w:p>
    <w:p w:rsidR="00C03420" w:rsidRPr="00EA10F3" w:rsidRDefault="002E05E4" w:rsidP="002E05E4">
      <w:pPr>
        <w:tabs>
          <w:tab w:val="left" w:pos="1620"/>
          <w:tab w:val="left" w:pos="4770"/>
          <w:tab w:val="left" w:pos="4860"/>
        </w:tabs>
        <w:ind w:left="5040" w:hanging="4680"/>
        <w:rPr>
          <w:rFonts w:asciiTheme="minorHAnsi" w:hAnsiTheme="minorHAnsi" w:cstheme="minorHAnsi"/>
          <w:b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="00C03420" w:rsidRPr="00EA10F3">
        <w:rPr>
          <w:rFonts w:asciiTheme="minorHAnsi" w:hAnsiTheme="minorHAnsi" w:cstheme="minorHAnsi"/>
          <w:sz w:val="20"/>
          <w:szCs w:val="20"/>
        </w:rPr>
        <w:t xml:space="preserve">__ </w:t>
      </w:r>
      <w:r w:rsidR="00AA23CC">
        <w:rPr>
          <w:rFonts w:asciiTheme="minorHAnsi" w:hAnsiTheme="minorHAnsi" w:cstheme="minorHAnsi"/>
          <w:sz w:val="20"/>
          <w:szCs w:val="20"/>
        </w:rPr>
        <w:t>Sustainability Matrix</w:t>
      </w:r>
      <w:r w:rsidRPr="00EA10F3">
        <w:rPr>
          <w:rFonts w:asciiTheme="minorHAnsi" w:hAnsiTheme="minorHAnsi" w:cstheme="minorHAnsi"/>
          <w:sz w:val="20"/>
          <w:szCs w:val="20"/>
        </w:rPr>
        <w:t xml:space="preserve"> showing every SLO measured at least twice in each 5-year period</w:t>
      </w:r>
    </w:p>
    <w:p w:rsidR="005747F2" w:rsidRPr="00EA10F3" w:rsidRDefault="005747F2" w:rsidP="005747F2">
      <w:pPr>
        <w:tabs>
          <w:tab w:val="left" w:pos="1620"/>
          <w:tab w:val="left" w:pos="4770"/>
          <w:tab w:val="left" w:pos="4860"/>
          <w:tab w:val="left" w:pos="792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</w:r>
      <w:r w:rsidRPr="00EA10F3">
        <w:rPr>
          <w:rFonts w:asciiTheme="minorHAnsi" w:hAnsiTheme="minorHAnsi" w:cstheme="minorHAnsi"/>
          <w:sz w:val="20"/>
          <w:szCs w:val="20"/>
        </w:rPr>
        <w:tab/>
        <w:t>__ Rubrics referred to in Measures</w:t>
      </w:r>
      <w:r w:rsidR="008D0B81">
        <w:rPr>
          <w:rFonts w:asciiTheme="minorHAnsi" w:hAnsiTheme="minorHAnsi" w:cstheme="minorHAnsi"/>
          <w:sz w:val="20"/>
          <w:szCs w:val="20"/>
        </w:rPr>
        <w:t xml:space="preserve"> for 2012-13</w:t>
      </w:r>
    </w:p>
    <w:p w:rsidR="00C03420" w:rsidRPr="00EA10F3" w:rsidRDefault="00C03420" w:rsidP="00C03420">
      <w:pPr>
        <w:tabs>
          <w:tab w:val="left" w:pos="1620"/>
          <w:tab w:val="left" w:pos="3780"/>
          <w:tab w:val="left" w:pos="4680"/>
          <w:tab w:val="left" w:pos="7920"/>
        </w:tabs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F5D58" w:rsidRPr="00EA10F3" w:rsidRDefault="00C03420" w:rsidP="00461D45">
      <w:pPr>
        <w:tabs>
          <w:tab w:val="left" w:pos="1620"/>
          <w:tab w:val="left" w:pos="3780"/>
          <w:tab w:val="left" w:pos="4680"/>
          <w:tab w:val="left" w:pos="7920"/>
        </w:tabs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10F3">
        <w:rPr>
          <w:rFonts w:asciiTheme="minorHAnsi" w:hAnsiTheme="minorHAnsi" w:cstheme="minorHAnsi"/>
          <w:b/>
          <w:sz w:val="20"/>
          <w:szCs w:val="20"/>
          <w:u w:val="single"/>
        </w:rPr>
        <w:t>Comments/Additional Information</w:t>
      </w:r>
    </w:p>
    <w:sectPr w:rsidR="002F5D58" w:rsidRPr="00EA10F3" w:rsidSect="006E655D">
      <w:footerReference w:type="default" r:id="rId11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4B" w:rsidRDefault="00A3374B" w:rsidP="00C14C20">
      <w:r>
        <w:separator/>
      </w:r>
    </w:p>
  </w:endnote>
  <w:endnote w:type="continuationSeparator" w:id="0">
    <w:p w:rsidR="00A3374B" w:rsidRDefault="00A3374B" w:rsidP="00C1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0E" w:rsidRDefault="0087532C" w:rsidP="00937E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4B" w:rsidRDefault="00A3374B" w:rsidP="00C14C20">
      <w:r>
        <w:separator/>
      </w:r>
    </w:p>
  </w:footnote>
  <w:footnote w:type="continuationSeparator" w:id="0">
    <w:p w:rsidR="00A3374B" w:rsidRDefault="00A3374B" w:rsidP="00C1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C2E"/>
    <w:multiLevelType w:val="hybridMultilevel"/>
    <w:tmpl w:val="E1B6A80E"/>
    <w:lvl w:ilvl="0" w:tplc="99EA0F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4A5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254AC">
      <w:start w:val="132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A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65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456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6C6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80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0EF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0"/>
    <w:rsid w:val="00002390"/>
    <w:rsid w:val="0005255A"/>
    <w:rsid w:val="00080164"/>
    <w:rsid w:val="000A05C2"/>
    <w:rsid w:val="000A32AB"/>
    <w:rsid w:val="000C389F"/>
    <w:rsid w:val="000F5D30"/>
    <w:rsid w:val="001167B9"/>
    <w:rsid w:val="00120342"/>
    <w:rsid w:val="00154E84"/>
    <w:rsid w:val="00165C8F"/>
    <w:rsid w:val="00171D72"/>
    <w:rsid w:val="00176DEF"/>
    <w:rsid w:val="001943D1"/>
    <w:rsid w:val="001A03EA"/>
    <w:rsid w:val="001B7ECE"/>
    <w:rsid w:val="001D2270"/>
    <w:rsid w:val="001E7564"/>
    <w:rsid w:val="00201F52"/>
    <w:rsid w:val="002104DE"/>
    <w:rsid w:val="00210CA4"/>
    <w:rsid w:val="00211369"/>
    <w:rsid w:val="0023207F"/>
    <w:rsid w:val="00243AE4"/>
    <w:rsid w:val="00280CB1"/>
    <w:rsid w:val="002E05E4"/>
    <w:rsid w:val="002E76D2"/>
    <w:rsid w:val="002F5D58"/>
    <w:rsid w:val="00311659"/>
    <w:rsid w:val="00337DAC"/>
    <w:rsid w:val="003532AC"/>
    <w:rsid w:val="0038379E"/>
    <w:rsid w:val="003B4E65"/>
    <w:rsid w:val="003C2CD2"/>
    <w:rsid w:val="003F24AB"/>
    <w:rsid w:val="003F7FC4"/>
    <w:rsid w:val="00401682"/>
    <w:rsid w:val="00417EE4"/>
    <w:rsid w:val="00424B51"/>
    <w:rsid w:val="00457ADC"/>
    <w:rsid w:val="00461D45"/>
    <w:rsid w:val="004766D5"/>
    <w:rsid w:val="004973F2"/>
    <w:rsid w:val="00501C3D"/>
    <w:rsid w:val="00520D19"/>
    <w:rsid w:val="005328B9"/>
    <w:rsid w:val="00533D8C"/>
    <w:rsid w:val="0056541C"/>
    <w:rsid w:val="005747F2"/>
    <w:rsid w:val="0059345D"/>
    <w:rsid w:val="005A6E0B"/>
    <w:rsid w:val="005E4B97"/>
    <w:rsid w:val="005F5B4E"/>
    <w:rsid w:val="00600FDC"/>
    <w:rsid w:val="00623AEB"/>
    <w:rsid w:val="0065629C"/>
    <w:rsid w:val="00694EF8"/>
    <w:rsid w:val="00700BEA"/>
    <w:rsid w:val="00713671"/>
    <w:rsid w:val="00731780"/>
    <w:rsid w:val="007A69DD"/>
    <w:rsid w:val="007E29A8"/>
    <w:rsid w:val="007E7B7D"/>
    <w:rsid w:val="008052B8"/>
    <w:rsid w:val="008514C9"/>
    <w:rsid w:val="00873486"/>
    <w:rsid w:val="0087532C"/>
    <w:rsid w:val="008869B0"/>
    <w:rsid w:val="008D0B81"/>
    <w:rsid w:val="008E4F62"/>
    <w:rsid w:val="008F42DF"/>
    <w:rsid w:val="00924DA9"/>
    <w:rsid w:val="00951998"/>
    <w:rsid w:val="00982516"/>
    <w:rsid w:val="009B317F"/>
    <w:rsid w:val="009C0685"/>
    <w:rsid w:val="00A3374B"/>
    <w:rsid w:val="00A46DC7"/>
    <w:rsid w:val="00A71248"/>
    <w:rsid w:val="00A71C59"/>
    <w:rsid w:val="00AA23CC"/>
    <w:rsid w:val="00AB2645"/>
    <w:rsid w:val="00AC506D"/>
    <w:rsid w:val="00AD516D"/>
    <w:rsid w:val="00B025A6"/>
    <w:rsid w:val="00B03968"/>
    <w:rsid w:val="00B3576C"/>
    <w:rsid w:val="00B65B8A"/>
    <w:rsid w:val="00B7060F"/>
    <w:rsid w:val="00B767C0"/>
    <w:rsid w:val="00B86F21"/>
    <w:rsid w:val="00B94512"/>
    <w:rsid w:val="00B971BC"/>
    <w:rsid w:val="00C01F15"/>
    <w:rsid w:val="00C03420"/>
    <w:rsid w:val="00C037ED"/>
    <w:rsid w:val="00C14C20"/>
    <w:rsid w:val="00C5494B"/>
    <w:rsid w:val="00C55A63"/>
    <w:rsid w:val="00C73277"/>
    <w:rsid w:val="00C74D70"/>
    <w:rsid w:val="00C92204"/>
    <w:rsid w:val="00CA3EFA"/>
    <w:rsid w:val="00CE660C"/>
    <w:rsid w:val="00D10437"/>
    <w:rsid w:val="00D6133D"/>
    <w:rsid w:val="00D802A0"/>
    <w:rsid w:val="00D810F0"/>
    <w:rsid w:val="00D815DE"/>
    <w:rsid w:val="00D849E8"/>
    <w:rsid w:val="00DA3633"/>
    <w:rsid w:val="00DA4FAA"/>
    <w:rsid w:val="00DC0173"/>
    <w:rsid w:val="00DC6D80"/>
    <w:rsid w:val="00DE20F7"/>
    <w:rsid w:val="00E17D63"/>
    <w:rsid w:val="00EA10F3"/>
    <w:rsid w:val="00EF4142"/>
    <w:rsid w:val="00F025A9"/>
    <w:rsid w:val="00F11861"/>
    <w:rsid w:val="00F310A8"/>
    <w:rsid w:val="00F54F2C"/>
    <w:rsid w:val="00F57F83"/>
    <w:rsid w:val="00F77A22"/>
    <w:rsid w:val="00F82545"/>
    <w:rsid w:val="00F84D0A"/>
    <w:rsid w:val="00FB2025"/>
    <w:rsid w:val="00FB3890"/>
    <w:rsid w:val="00FB6C5E"/>
    <w:rsid w:val="00FD08E0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20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C0342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4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2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leton.edu/academicassessment/committee/form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rleton.edu/academicassessment/committee/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leton.edu/academicassessment/committee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Wakefield, Dr. Gay</cp:lastModifiedBy>
  <cp:revision>3</cp:revision>
  <dcterms:created xsi:type="dcterms:W3CDTF">2012-07-13T17:52:00Z</dcterms:created>
  <dcterms:modified xsi:type="dcterms:W3CDTF">2012-07-16T01:57:00Z</dcterms:modified>
</cp:coreProperties>
</file>